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   </w:t>
      </w:r>
    </w:p>
    <w:tbl>
      <w:tblGrid>
        <w:gridCol w:w="449700" w:type="dxa"/>
        <w:gridCol w:w="9315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Delegaciones en Vigor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93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Mª Lourdes San Román Alonso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Delegación Seguridad Ciudadana y Protección Civil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01/08/2025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reestructuración de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Deportes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Vivienda, Transporte, At al Ciudadano y Serv. Generales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Serv Sociales, Familia,Menor, Mujer y Mayores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Part ciudadana, Cultura, Comercio e Industria y Turismo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Urbanismo y Patrimonio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Recursos Humanos y Régimen Interior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Economía y Hacienda y Contratación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Medio Ambiente, Mantenimiento y Limpieza Ciudad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Educación, Juventud, Empleo, Sanidad y Consumo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de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09/07/2025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Delegación Área Obras Públicas, Subvenciones y Entidades Urbanísticas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07/07/2025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19/07/2024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Decreto Modificación Contenido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30/08/2023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BOCM Pública Decreto de 19-06-23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 2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26/06/2023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Delegación Área de Gobierno Consuelo Blanco Nuevas Tecnologías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19/06/2023</w:t>
            </w:r>
          </w:p>
        </w:tc>
        <w:tc>
          <w:tcPr>
            <w:tcW w:w="93150" w:type="pct"/>
            <w:vAlign w:val="center"/>
          </w:tcPr>
          <w:p>
            <w:pPr/>
            <w:r>
              <w:rPr/>
              <w:t xml:space="preserve">DEC Modificación Delegaciones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49700" w:type="dxa"/>
        <w:gridCol w:w="66400" w:type="dxa"/>
        <w:gridCol w:w="483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Histórico de Delegaciones</w:t>
            </w:r>
          </w:p>
        </w:tc>
      </w:tr>
      <w:tr>
        <w:trPr>
          <w:tblHeader w:val="1"/>
        </w:trPr>
        <w:tc>
          <w:tcPr>
            <w:tcW w:w="449700" w:type="pct"/>
          </w:tcPr>
          <w:p>
            <w:pPr/>
            <w:r>
              <w:rPr/>
              <w:t xml:space="preserve">Fecha</w:t>
            </w:r>
          </w:p>
        </w:tc>
        <w:tc>
          <w:tcPr>
            <w:tcW w:w="66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839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Economía‑Hacienda‑ Federico Crespo Iglesias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 RR HH‑Régimen Interior‑ José Manuel Piñeiro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Decreto‑Delegaciones‑Deportes‑ Mª del Pilar Baos 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Decreto‑Delegaciones‑Educación‑Juventud‑Cultura‑ Inmaculada Delgado Cortijo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Decreto‑Delegaciones‑Medio Ambiente‑ Ernesto Jorge Serigos Susini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Decreto‑Delegaciones‑Obras‑Entidades‑‑ Pablo Antonio Rodríguez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Decreto‑Delegaciones‑Participación Ciudadana‑Sanidad‑Comercio ‑ Isabel Donate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Decreto‑Delegaciones‑Servicios Sociales ‑ María Lourdes San Román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Decreto‑Delegaciones‑Urbanismo‑Patrimonio‑Seguridad Ciudadana ‑ Francisco Javier Moreno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Decreto‑Delegaciones‑Vivienda‑Transporte‑Atención al Ciudadano‑ Imanol Fernández Gama</w:t>
            </w:r>
          </w:p>
        </w:tc>
        <w:tc>
          <w:tcPr>
            <w:tcW w:w="483950" w:type="pct"/>
          </w:tcPr>
          <w:p>
            <w:pPr/>
          </w:p>
        </w:tc>
      </w:tr>
      <w:tr>
        <w:trPr/>
        <w:tc>
          <w:tcPr>
            <w:tcW w:w="4497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66400" w:type="pct"/>
            <w:vAlign w:val="center"/>
          </w:tcPr>
          <w:p>
            <w:pPr/>
            <w:r>
              <w:rPr/>
              <w:t xml:space="preserve">Público‑DEC‑Delegaciones Áreas de Gobierno</w:t>
            </w:r>
          </w:p>
        </w:tc>
        <w:tc>
          <w:tcPr>
            <w:tcW w:w="4839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422900" w:type="dxa"/>
        <w:gridCol w:w="119900" w:type="dxa"/>
        <w:gridCol w:w="45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3"/>
          </w:tcPr>
          <w:p>
            <w:pPr/>
            <w:r>
              <w:rPr/>
              <w:t xml:space="preserve">Temporales</w:t>
            </w:r>
          </w:p>
        </w:tc>
      </w:tr>
      <w:tr>
        <w:trPr>
          <w:tblHeader w:val="1"/>
        </w:trPr>
        <w:tc>
          <w:tcPr>
            <w:tcW w:w="422900" w:type="pct"/>
          </w:tcPr>
          <w:p>
            <w:pPr/>
            <w:r>
              <w:rPr/>
              <w:t xml:space="preserve">Fecha</w:t>
            </w:r>
          </w:p>
        </w:tc>
        <w:tc>
          <w:tcPr>
            <w:tcW w:w="119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7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17/07/2025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Encomienda Temporal de Funciones tras modificación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25/06/2025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DEC‑Temporal Áreas de Gobierno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29/01/2024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Decreto ‑ Asignación Temporal del Área de Gobierno de Cultura</w:t>
            </w:r>
          </w:p>
        </w:tc>
        <w:tc>
          <w:tcPr>
            <w:tcW w:w="457150" w:type="pct"/>
          </w:tcPr>
          <w:p>
            <w:pPr/>
          </w:p>
        </w:tc>
      </w:tr>
      <w:tr>
        <w:trPr/>
        <w:tc>
          <w:tcPr>
            <w:tcW w:w="422900" w:type="pct"/>
            <w:vAlign w:val="center"/>
          </w:tcPr>
          <w:p>
            <w:pPr/>
            <w:r>
              <w:rPr/>
              <w:t xml:space="preserve">28/12/2023</w:t>
            </w:r>
          </w:p>
        </w:tc>
        <w:tc>
          <w:tcPr>
            <w:tcW w:w="119900" w:type="pct"/>
            <w:vAlign w:val="center"/>
          </w:tcPr>
          <w:p>
            <w:pPr/>
            <w:r>
              <w:rPr/>
              <w:t xml:space="preserve">DEC‑Asunción Temporal de Áreas de Gobierno</w:t>
            </w:r>
          </w:p>
        </w:tc>
        <w:tc>
          <w:tcPr>
            <w:tcW w:w="4571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2026-06-14T00:55:33+00:00</dcterms:created>
  <dcterms:modified xsi:type="dcterms:W3CDTF">2026-06-14T00:55:33+00:00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