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699550" w:type="dxa"/>
        <w:gridCol w:w="406250" w:type="dxa"/>
        <w:gridCol w:w="204400" w:type="dxa"/>
        <w:gridCol w:w="324300" w:type="dxa"/>
        <w:gridCol w:w="51100" w:type="dxa"/>
        <w:gridCol w:w="203900" w:type="dxa"/>
      </w:tblGrid>
      <w:tblPr>
        <w:tblW w:w="489200" w:type="pct"/>
        <w:tblLayout w:type="autofit"/>
        <w:bidiVisual w:val="0"/>
      </w:tblPr>
      <w:tr>
        <w:trPr>
          <w:tblHeader w:val="1"/>
        </w:trPr>
        <w:tc>
          <w:tcPr>
            <w:tcW w:w="2699550" w:type="pct"/>
          </w:tcPr>
          <w:p>
            <w:pPr/>
            <w:r>
              <w:rPr/>
              <w:t xml:space="preserve">Año</w:t>
            </w:r>
          </w:p>
        </w:tc>
        <w:tc>
          <w:tcPr>
            <w:tcW w:w="406250" w:type="pct"/>
          </w:tcPr>
          <w:p>
            <w:pPr/>
            <w:r>
              <w:rPr/>
              <w:t xml:space="preserve">Fecha</w:t>
            </w:r>
          </w:p>
        </w:tc>
        <w:tc>
          <w:tcPr>
            <w:tcW w:w="204400" w:type="pct"/>
          </w:tcPr>
          <w:p>
            <w:pPr/>
            <w:r>
              <w:rPr/>
              <w:t xml:space="preserve">Desplazamiento</w:t>
            </w:r>
          </w:p>
        </w:tc>
        <w:tc>
          <w:tcPr>
            <w:tcW w:w="324300" w:type="pct"/>
          </w:tcPr>
          <w:p>
            <w:pPr/>
            <w:r>
              <w:rPr/>
              <w:t xml:space="preserve">Medio de Transporte</w:t>
            </w:r>
          </w:p>
        </w:tc>
        <w:tc>
          <w:tcPr>
            <w:tcW w:w="51100" w:type="pct"/>
          </w:tcPr>
          <w:p>
            <w:pPr/>
            <w:r>
              <w:rPr/>
              <w:t xml:space="preserve">Gasto</w:t>
            </w:r>
          </w:p>
        </w:tc>
        <w:tc>
          <w:tcPr>
            <w:tcW w:w="20390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2699550" w:type="pct"/>
            <w:vAlign w:val="center"/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406250" w:type="pct"/>
            <w:vAlign w:val="center"/>
          </w:tcPr>
          <w:p>
            <w:pPr>
              <w:jc w:val="center"/>
            </w:pPr>
            <w:r>
              <w:rPr/>
              <w:t xml:space="preserve">18/01/2024</w:t>
            </w:r>
          </w:p>
        </w:tc>
        <w:tc>
          <w:tcPr>
            <w:tcW w:w="204400" w:type="pct"/>
            <w:vAlign w:val="center"/>
          </w:tcPr>
          <w:p>
            <w:pPr>
              <w:jc w:val="center"/>
            </w:pPr>
            <w:r>
              <w:rPr/>
              <w:t xml:space="preserve">Viaje a Santa Marta de Tormes (Salamanca) para asistir a Acto de Protección Civil con entrega de galardón a la Agrupación de Villaviciosa de Odón</w:t>
            </w:r>
          </w:p>
        </w:tc>
        <w:tc>
          <w:tcPr>
            <w:tcW w:w="324300" w:type="pct"/>
            <w:vAlign w:val="center"/>
          </w:tcPr>
          <w:p>
            <w:pPr>
              <w:jc w:val="center"/>
            </w:pPr>
            <w:r>
              <w:rPr/>
              <w:t xml:space="preserve">Vehículo municipal</w:t>
            </w:r>
          </w:p>
        </w:tc>
        <w:tc>
          <w:tcPr>
            <w:tcW w:w="51100" w:type="pct"/>
            <w:vAlign w:val="center"/>
          </w:tcPr>
          <w:p>
            <w:pPr>
              <w:jc w:val="center"/>
            </w:pPr>
            <w:r>
              <w:rPr/>
              <w:t xml:space="preserve">24,20 €</w:t>
            </w:r>
          </w:p>
        </w:tc>
        <w:tc>
          <w:tcPr>
            <w:tcW w:w="2039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406250" w:type="pct"/>
            <w:vAlign w:val="center"/>
          </w:tcPr>
          <w:p>
            <w:pPr>
              <w:jc w:val="center"/>
            </w:pPr>
            <w:r>
              <w:rPr/>
              <w:t xml:space="preserve">03/10/2024</w:t>
            </w:r>
          </w:p>
        </w:tc>
        <w:tc>
          <w:tcPr>
            <w:tcW w:w="204400" w:type="pct"/>
            <w:vAlign w:val="center"/>
          </w:tcPr>
          <w:p>
            <w:pPr>
              <w:jc w:val="center"/>
            </w:pPr>
            <w:r>
              <w:rPr/>
              <w:t xml:space="preserve">Viaje a Valencia para asistir a la Feria Iberflora</w:t>
            </w:r>
          </w:p>
        </w:tc>
        <w:tc>
          <w:tcPr>
            <w:tcW w:w="324300" w:type="pct"/>
            <w:vAlign w:val="center"/>
          </w:tcPr>
          <w:p>
            <w:pPr>
              <w:jc w:val="center"/>
            </w:pPr>
            <w:r>
              <w:rPr/>
              <w:t xml:space="preserve">Tren/Taxi</w:t>
            </w:r>
          </w:p>
        </w:tc>
        <w:tc>
          <w:tcPr>
            <w:tcW w:w="51100" w:type="pct"/>
            <w:vAlign w:val="center"/>
          </w:tcPr>
          <w:p>
            <w:pPr>
              <w:jc w:val="center"/>
            </w:pPr>
            <w:r>
              <w:rPr/>
              <w:t xml:space="preserve">32,02€/49€</w:t>
            </w: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2026-06-14T01:45:50+00:00</dcterms:created>
  <dcterms:modified xsi:type="dcterms:W3CDTF">2026-06-14T01:45:50+00:00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