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750" w:type="dxa"/>
        <w:gridCol w:w="956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03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956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2025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2024 Específica Parcial para Policía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Empleo 2024 Ampliación Especifica Parcial Policía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pública de empleo 2023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pública de empleo 2022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Extraordinaria 2021 (Consolidación y estabilización de empleo)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2020 y 2021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de los años 2017 y 2018</w:t>
            </w:r>
          </w:p>
        </w:tc>
        <w:tc>
          <w:tcPr>
            <w:tcW w:w="95600" w:type="pct"/>
          </w:tcPr>
          <w:p>
            <w:pPr/>
          </w:p>
        </w:tc>
      </w:tr>
      <w:tr>
        <w:trPr/>
        <w:tc>
          <w:tcPr>
            <w:tcW w:w="403750" w:type="pct"/>
            <w:vAlign w:val="center"/>
          </w:tcPr>
          <w:p>
            <w:pPr/>
            <w:r>
              <w:rPr/>
              <w:t xml:space="preserve">Oferta de Empleo Público 2017</w:t>
            </w:r>
          </w:p>
        </w:tc>
        <w:tc>
          <w:tcPr>
            <w:tcW w:w="956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2026-09-12T16:59:17+00:00</dcterms:created>
  <dcterms:modified xsi:type="dcterms:W3CDTF">2026-09-12T16:59:17+00:00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