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3745A" w14:textId="344601E8" w:rsidR="00783A6B" w:rsidRDefault="00783A6B" w:rsidP="001143F5">
      <w:pPr>
        <w:jc w:val="both"/>
        <w:rPr>
          <w:b/>
          <w:bCs/>
          <w:sz w:val="32"/>
          <w:szCs w:val="32"/>
        </w:rPr>
      </w:pPr>
      <w:r w:rsidRPr="00783A6B">
        <w:rPr>
          <w:b/>
          <w:bCs/>
          <w:sz w:val="32"/>
          <w:szCs w:val="32"/>
        </w:rPr>
        <w:t>WEB TRANSPARENCIA</w:t>
      </w:r>
    </w:p>
    <w:p w14:paraId="721588D0" w14:textId="68A84897" w:rsidR="004634AC" w:rsidRPr="004634AC" w:rsidRDefault="004634AC" w:rsidP="001143F5">
      <w:pPr>
        <w:jc w:val="both"/>
        <w:rPr>
          <w:b/>
          <w:bCs/>
        </w:rPr>
      </w:pPr>
      <w:r>
        <w:rPr>
          <w:b/>
          <w:bCs/>
        </w:rPr>
        <w:t>NORMATIVA SOBRE GESTIÓN DOCUMENTAL</w:t>
      </w:r>
    </w:p>
    <w:p w14:paraId="5285B6BA" w14:textId="77777777" w:rsidR="00783A6B" w:rsidRPr="00783A6B" w:rsidRDefault="00783A6B" w:rsidP="001143F5">
      <w:pPr>
        <w:jc w:val="both"/>
        <w:rPr>
          <w:b/>
          <w:bCs/>
        </w:rPr>
      </w:pPr>
      <w:r w:rsidRPr="00783A6B">
        <w:rPr>
          <w:b/>
          <w:bCs/>
        </w:rPr>
        <w:t>CONSULTA</w:t>
      </w:r>
    </w:p>
    <w:p w14:paraId="6EBFDC6D" w14:textId="77777777" w:rsidR="00783A6B" w:rsidRPr="00783A6B" w:rsidRDefault="00783A6B" w:rsidP="001143F5">
      <w:pPr>
        <w:jc w:val="both"/>
      </w:pPr>
      <w:r w:rsidRPr="00783A6B">
        <w:t>La consulta es el principal servicio que presta el Archivo Municipal, tanto a los trabajadores de la propia institución como a los ciudadanos e investigadores. La consulta se realizará de manera presencial en las instalaciones del Archivo Municipal siempre que se garantice la preservación de la integridad y buen uso de los fondos. Quedan exceptuados los documentos que contengan datos cuyo acceso esté restringido por la ley.</w:t>
      </w:r>
      <w:r w:rsidRPr="00783A6B">
        <w:br/>
        <w:t>Todo ciudadano mayor de edad puede realizar la consulta previa presentación del impreso de solicitud por Registro de Entrada del Ayuntamiento.</w:t>
      </w:r>
      <w:r w:rsidRPr="00783A6B">
        <w:br/>
        <w:t>    </w:t>
      </w:r>
      <w:r w:rsidRPr="00783A6B">
        <w:br/>
        <w:t>En el caso de investigadores, historiadores, estudiantes, se deberá presentar el motivo de la investigación por escrito y se entregará una copia del trabajo o publicación realizado con destino a la biblioteca Auxiliar del Archivo.</w:t>
      </w:r>
    </w:p>
    <w:p w14:paraId="51784027" w14:textId="77777777" w:rsidR="00783A6B" w:rsidRPr="00783A6B" w:rsidRDefault="00783A6B" w:rsidP="001143F5">
      <w:pPr>
        <w:jc w:val="both"/>
        <w:rPr>
          <w:b/>
          <w:bCs/>
        </w:rPr>
      </w:pPr>
      <w:r w:rsidRPr="00783A6B">
        <w:br/>
      </w:r>
      <w:r w:rsidRPr="00783A6B">
        <w:br/>
      </w:r>
      <w:r w:rsidRPr="00783A6B">
        <w:rPr>
          <w:b/>
          <w:bCs/>
        </w:rPr>
        <w:t>REPROGRAFIA</w:t>
      </w:r>
    </w:p>
    <w:p w14:paraId="0D41EA11" w14:textId="77777777" w:rsidR="00783A6B" w:rsidRPr="00783A6B" w:rsidRDefault="00783A6B" w:rsidP="001143F5">
      <w:pPr>
        <w:jc w:val="both"/>
      </w:pPr>
      <w:r w:rsidRPr="00783A6B">
        <w:t>Las restricciones y limitaciones para la reproducción tienen su fundamento en el respeto a la legislación, así como para garantizar la preservación de la integridad y buen uso de los fondos.  Quedan exceptuados los documentos que contengan datos cuyo acceso esté restringido por la ley.</w:t>
      </w:r>
    </w:p>
    <w:p w14:paraId="6BF42555" w14:textId="77777777" w:rsidR="00783A6B" w:rsidRPr="00783A6B" w:rsidRDefault="00783A6B" w:rsidP="001143F5">
      <w:pPr>
        <w:jc w:val="both"/>
      </w:pPr>
      <w:r w:rsidRPr="00783A6B">
        <w:t> </w:t>
      </w:r>
      <w:proofErr w:type="gramStart"/>
      <w:r w:rsidRPr="00783A6B">
        <w:rPr>
          <w:b/>
          <w:bCs/>
        </w:rPr>
        <w:t>Pasos a seguir</w:t>
      </w:r>
      <w:proofErr w:type="gramEnd"/>
      <w:r w:rsidRPr="00783A6B">
        <w:rPr>
          <w:b/>
          <w:bCs/>
        </w:rPr>
        <w:t>:</w:t>
      </w:r>
    </w:p>
    <w:p w14:paraId="59FBE9CC" w14:textId="77777777" w:rsidR="004634AC" w:rsidRDefault="00783A6B" w:rsidP="001143F5">
      <w:pPr>
        <w:jc w:val="both"/>
      </w:pPr>
      <w:r w:rsidRPr="00783A6B">
        <w:t>Realizar una</w:t>
      </w:r>
      <w:hyperlink r:id="rId5" w:tgtFrame="_blank" w:history="1">
        <w:r w:rsidRPr="00783A6B">
          <w:rPr>
            <w:rStyle w:val="Hipervnculo"/>
          </w:rPr>
          <w:t> </w:t>
        </w:r>
      </w:hyperlink>
      <w:hyperlink r:id="rId6" w:tgtFrame="_blank" w:history="1">
        <w:r w:rsidRPr="00783A6B">
          <w:rPr>
            <w:rStyle w:val="Hipervnculo"/>
          </w:rPr>
          <w:t>solicitud</w:t>
        </w:r>
      </w:hyperlink>
      <w:r w:rsidRPr="00783A6B">
        <w:t> donde deberá constar:</w:t>
      </w:r>
    </w:p>
    <w:p w14:paraId="61CA7AA5" w14:textId="30450B08" w:rsidR="004634AC" w:rsidRDefault="00783A6B" w:rsidP="001143F5">
      <w:pPr>
        <w:jc w:val="both"/>
      </w:pPr>
      <w:r w:rsidRPr="00783A6B">
        <w:t>- Datos personales completos: dirección, teléfono o correo electrónico, y en su caso, entidad o empresa a la que pertenece.</w:t>
      </w:r>
    </w:p>
    <w:p w14:paraId="104916EE" w14:textId="63C4F62A" w:rsidR="00783A6B" w:rsidRPr="00783A6B" w:rsidRDefault="00783A6B" w:rsidP="001143F5">
      <w:pPr>
        <w:jc w:val="both"/>
      </w:pPr>
      <w:r w:rsidRPr="00783A6B">
        <w:t>- Motivo de la petición: estudio o publicación</w:t>
      </w:r>
    </w:p>
    <w:p w14:paraId="5F017569" w14:textId="77777777" w:rsidR="00783A6B" w:rsidRPr="00783A6B" w:rsidRDefault="00783A6B" w:rsidP="001143F5">
      <w:pPr>
        <w:jc w:val="both"/>
      </w:pPr>
      <w:r w:rsidRPr="00783A6B">
        <w:t> Las tasas por reproducción de documentos son las establecidas en la </w:t>
      </w:r>
      <w:hyperlink r:id="rId7" w:history="1">
        <w:r w:rsidRPr="00783A6B">
          <w:rPr>
            <w:rStyle w:val="Hipervnculo"/>
          </w:rPr>
          <w:t>Ordenanza Fiscal Reguladora de la Tasa por Expedición de documentos Administrativos del Ayuntamiento.</w:t>
        </w:r>
      </w:hyperlink>
    </w:p>
    <w:p w14:paraId="56022BE3" w14:textId="77777777" w:rsidR="00783A6B" w:rsidRPr="00783A6B" w:rsidRDefault="00783A6B" w:rsidP="001143F5">
      <w:pPr>
        <w:jc w:val="both"/>
      </w:pPr>
      <w:r w:rsidRPr="00783A6B">
        <w:br/>
      </w:r>
      <w:r w:rsidRPr="00783A6B">
        <w:rPr>
          <w:b/>
          <w:bCs/>
        </w:rPr>
        <w:t>Según sea el tipo de documento a reproducir, habrá que tener en cuenta las siguientes restricciones:</w:t>
      </w:r>
    </w:p>
    <w:p w14:paraId="2C5A8F23" w14:textId="77777777" w:rsidR="00783A6B" w:rsidRPr="00783A6B" w:rsidRDefault="00783A6B" w:rsidP="001143F5">
      <w:pPr>
        <w:jc w:val="both"/>
      </w:pPr>
      <w:r w:rsidRPr="00783A6B">
        <w:t>1.- Los materiales de características especiales (tamaño, peso, estado de conservación) sólo se podrán reproducir a partir de digitalización.</w:t>
      </w:r>
    </w:p>
    <w:p w14:paraId="29320C3B" w14:textId="77777777" w:rsidR="00783A6B" w:rsidRPr="00783A6B" w:rsidRDefault="00783A6B" w:rsidP="001143F5">
      <w:pPr>
        <w:jc w:val="both"/>
      </w:pPr>
      <w:r w:rsidRPr="00783A6B">
        <w:lastRenderedPageBreak/>
        <w:t>2.- La reproducción de obras sujetas a derechos de propiedad intelectual, sólo será posible cuando se realice sin ánimo de lucro y exclusivamente para fines de investigación (art. 37.1. del RDL 1/1996)</w:t>
      </w:r>
    </w:p>
    <w:p w14:paraId="000BF719" w14:textId="77777777" w:rsidR="00783A6B" w:rsidRPr="00783A6B" w:rsidRDefault="00783A6B" w:rsidP="001143F5">
      <w:pPr>
        <w:jc w:val="both"/>
      </w:pPr>
      <w:r w:rsidRPr="00783A6B">
        <w:t xml:space="preserve">3.- En las ediciones en que se recojan reproducciones de documentos del Archivo deberá citarse la procedencia de </w:t>
      </w:r>
      <w:proofErr w:type="gramStart"/>
      <w:r w:rsidRPr="00783A6B">
        <w:t>los mismos</w:t>
      </w:r>
      <w:proofErr w:type="gramEnd"/>
      <w:r w:rsidRPr="00783A6B">
        <w:t>. Deberá entregarse un ejemplar de las publicaciones o trabajos de investigación donde aparezcan reproducciones de fondos del archivo, con destino a la Biblioteca técnica del Archivo.</w:t>
      </w:r>
    </w:p>
    <w:p w14:paraId="22F5B165" w14:textId="77777777" w:rsidR="001143F5" w:rsidRDefault="00783A6B" w:rsidP="001143F5">
      <w:pPr>
        <w:jc w:val="both"/>
      </w:pPr>
      <w:r w:rsidRPr="00783A6B">
        <w:t>4.- Todos los peticionarios se comprometen expresamente a respetar las normas aquí señaladas y todas las derivadas de la normativa vigente.</w:t>
      </w:r>
    </w:p>
    <w:p w14:paraId="07FB523E" w14:textId="27529BCD" w:rsidR="00783A6B" w:rsidRPr="00783A6B" w:rsidRDefault="00783A6B" w:rsidP="001143F5">
      <w:pPr>
        <w:jc w:val="both"/>
      </w:pPr>
      <w:r w:rsidRPr="00783A6B">
        <w:t>5.- No se permite la reproducción de series documentales completas.</w:t>
      </w:r>
    </w:p>
    <w:p w14:paraId="4F8EB677" w14:textId="77777777" w:rsidR="00783A6B" w:rsidRPr="00783A6B" w:rsidRDefault="00783A6B" w:rsidP="001143F5">
      <w:pPr>
        <w:jc w:val="both"/>
      </w:pPr>
      <w:r w:rsidRPr="00783A6B">
        <w:t> </w:t>
      </w:r>
    </w:p>
    <w:p w14:paraId="30FAD7EF" w14:textId="5C1ACEB8" w:rsidR="00783A6B" w:rsidRPr="00783A6B" w:rsidRDefault="00783A6B" w:rsidP="001143F5">
      <w:pPr>
        <w:jc w:val="both"/>
      </w:pPr>
      <w:r w:rsidRPr="00783A6B">
        <w:rPr>
          <w:b/>
          <w:bCs/>
        </w:rPr>
        <w:t>Normativa reguladora</w:t>
      </w:r>
      <w:r w:rsidR="001143F5">
        <w:rPr>
          <w:b/>
          <w:bCs/>
        </w:rPr>
        <w:t xml:space="preserve"> sobre gestión documental </w:t>
      </w:r>
      <w:proofErr w:type="gramStart"/>
      <w:r w:rsidR="001143F5">
        <w:rPr>
          <w:b/>
          <w:bCs/>
        </w:rPr>
        <w:t>y  archivos</w:t>
      </w:r>
      <w:proofErr w:type="gramEnd"/>
      <w:r w:rsidRPr="00783A6B">
        <w:rPr>
          <w:b/>
          <w:bCs/>
        </w:rPr>
        <w:t>:</w:t>
      </w:r>
    </w:p>
    <w:p w14:paraId="01C95A6A" w14:textId="77777777" w:rsidR="001143F5" w:rsidRDefault="00783A6B" w:rsidP="001143F5">
      <w:pPr>
        <w:jc w:val="both"/>
      </w:pPr>
      <w:r w:rsidRPr="00783A6B">
        <w:br/>
        <w:t>- Ley 4/1993 de 21 de abril, de Archivos y Patrimonio Documental de la Comunidad de Madrid (BOE de 10 de junio de 1993)</w:t>
      </w:r>
    </w:p>
    <w:p w14:paraId="6CCB0758" w14:textId="43E5B21B" w:rsidR="001143F5" w:rsidRDefault="00783A6B" w:rsidP="001143F5">
      <w:pPr>
        <w:jc w:val="both"/>
      </w:pPr>
      <w:r w:rsidRPr="00783A6B">
        <w:t> - Ley 10/1998, de 9 de julio, de Patrimonio Histórico de la Comunidad de Madrid (BOE de 16 de julio de 1998)</w:t>
      </w:r>
    </w:p>
    <w:p w14:paraId="468D9011" w14:textId="35734F83" w:rsidR="00FE1F9D" w:rsidRDefault="00783A6B" w:rsidP="001143F5">
      <w:pPr>
        <w:jc w:val="both"/>
      </w:pPr>
      <w:r w:rsidRPr="00783A6B">
        <w:t xml:space="preserve">- Ley 16/1985 de 25 de junio, de Patrimonio Histórico </w:t>
      </w:r>
      <w:proofErr w:type="gramStart"/>
      <w:r w:rsidRPr="00783A6B">
        <w:t>Español.</w:t>
      </w:r>
      <w:r w:rsidR="00852E18">
        <w:t>(</w:t>
      </w:r>
      <w:proofErr w:type="gramEnd"/>
      <w:r w:rsidR="00852E18">
        <w:t>B.O.E. 29 de junio de 1985)</w:t>
      </w:r>
      <w:r w:rsidR="001143F5">
        <w:t>.</w:t>
      </w:r>
      <w:r w:rsidRPr="00783A6B">
        <w:br/>
        <w:t> </w:t>
      </w:r>
      <w:r w:rsidRPr="00783A6B">
        <w:br/>
        <w:t>- Real Decreto 111/1986, de 10 de enero de desarrollo parcial de la Ley 16/1985, de 25 de junio del Patrimonio Histórico Español</w:t>
      </w:r>
      <w:r w:rsidR="00852E18">
        <w:t xml:space="preserve"> (</w:t>
      </w:r>
      <w:proofErr w:type="gramStart"/>
      <w:r w:rsidR="00852E18">
        <w:t>B.O.E  de</w:t>
      </w:r>
      <w:proofErr w:type="gramEnd"/>
      <w:r w:rsidR="00852E18">
        <w:t xml:space="preserve"> 28 de enero de 1986).</w:t>
      </w:r>
      <w:r w:rsidRPr="00783A6B">
        <w:br/>
        <w:t> </w:t>
      </w:r>
      <w:r w:rsidRPr="00783A6B">
        <w:br/>
        <w:t xml:space="preserve">- Ley Orgánica 1/1982 de 5 de mayo, de Protección Civil del derecho al honor a la intimidad personal y familiar y a la propia </w:t>
      </w:r>
      <w:proofErr w:type="gramStart"/>
      <w:r w:rsidRPr="00783A6B">
        <w:t>imagen.</w:t>
      </w:r>
      <w:r w:rsidR="00FE1F9D">
        <w:t>(</w:t>
      </w:r>
      <w:proofErr w:type="gramEnd"/>
      <w:r w:rsidR="00FE1F9D">
        <w:t>B.O.E. 14 de mayo de 1982)</w:t>
      </w:r>
      <w:r w:rsidRPr="00783A6B">
        <w:br/>
        <w:t>  </w:t>
      </w:r>
    </w:p>
    <w:p w14:paraId="70DFA45C" w14:textId="23BE1255" w:rsidR="00783A6B" w:rsidRPr="00783A6B" w:rsidRDefault="00783A6B" w:rsidP="001143F5">
      <w:pPr>
        <w:jc w:val="both"/>
      </w:pPr>
      <w:r w:rsidRPr="00783A6B">
        <w:t xml:space="preserve">- Real Decreto Legislativo 1/1996, de 12 de abril, por el que se aprueba el texto refundido de la Ley de Propiedad </w:t>
      </w:r>
      <w:proofErr w:type="gramStart"/>
      <w:r w:rsidRPr="00783A6B">
        <w:t>Intelectual.</w:t>
      </w:r>
      <w:r w:rsidR="00E2482B">
        <w:t>(</w:t>
      </w:r>
      <w:proofErr w:type="gramEnd"/>
      <w:r w:rsidR="00E2482B">
        <w:t>B.O.E 22 de abril de 1996)</w:t>
      </w:r>
      <w:r w:rsidR="001143F5">
        <w:t>.</w:t>
      </w:r>
    </w:p>
    <w:p w14:paraId="4EB158E7" w14:textId="4DD21421" w:rsidR="00783A6B" w:rsidRDefault="00783A6B" w:rsidP="001143F5">
      <w:pPr>
        <w:jc w:val="both"/>
      </w:pPr>
      <w:r w:rsidRPr="00783A6B">
        <w:t>- Ley Orgánica 3/</w:t>
      </w:r>
      <w:proofErr w:type="gramStart"/>
      <w:r w:rsidRPr="00783A6B">
        <w:t>2018,  de</w:t>
      </w:r>
      <w:proofErr w:type="gramEnd"/>
      <w:r w:rsidRPr="00783A6B">
        <w:t xml:space="preserve"> 5 de diciembre, de Protección de Datos Personales y garantía de los derechos digitales</w:t>
      </w:r>
      <w:r w:rsidR="00E2482B">
        <w:t xml:space="preserve"> (</w:t>
      </w:r>
      <w:r w:rsidRPr="00783A6B">
        <w:t>.</w:t>
      </w:r>
      <w:r w:rsidR="00E2482B">
        <w:t>B.</w:t>
      </w:r>
      <w:proofErr w:type="gramStart"/>
      <w:r w:rsidR="00E2482B">
        <w:t>O.E</w:t>
      </w:r>
      <w:proofErr w:type="gramEnd"/>
      <w:r w:rsidR="00E2482B">
        <w:t xml:space="preserve"> 6 de diciembre de 2018).</w:t>
      </w:r>
    </w:p>
    <w:p w14:paraId="75549DCB" w14:textId="26F9BDEA" w:rsidR="00E2482B" w:rsidRPr="00783A6B" w:rsidRDefault="00E2482B" w:rsidP="001143F5">
      <w:pPr>
        <w:jc w:val="both"/>
      </w:pPr>
      <w:r>
        <w:t>-</w:t>
      </w:r>
      <w:r w:rsidR="00852E18" w:rsidRPr="00852E18">
        <w:t xml:space="preserve"> </w:t>
      </w:r>
      <w:r w:rsidR="00852E18" w:rsidRPr="00852E18">
        <w:t>Reglamento (UE) 2016/679 relativo a la protección de las personas físicas en lo que respecta al tratamiento de datos personales y a la libre circulación de estos datos</w:t>
      </w:r>
      <w:r w:rsidR="00852E18">
        <w:t>.</w:t>
      </w:r>
    </w:p>
    <w:p w14:paraId="04AC7CF3" w14:textId="0F5B1A3F" w:rsidR="00783A6B" w:rsidRPr="00783A6B" w:rsidRDefault="00783A6B" w:rsidP="001143F5">
      <w:pPr>
        <w:jc w:val="both"/>
      </w:pPr>
      <w:r w:rsidRPr="00783A6B">
        <w:lastRenderedPageBreak/>
        <w:br/>
        <w:t xml:space="preserve">- Ley 39/2015, de 1 de octubre, del Procedimiento Administrativo Común (BOE de 2 de </w:t>
      </w:r>
      <w:proofErr w:type="gramStart"/>
      <w:r w:rsidRPr="00783A6B">
        <w:t>Octubre</w:t>
      </w:r>
      <w:proofErr w:type="gramEnd"/>
      <w:r w:rsidRPr="00783A6B">
        <w:t xml:space="preserve"> de 2015)</w:t>
      </w:r>
      <w:r w:rsidR="001143F5">
        <w:t>.</w:t>
      </w:r>
    </w:p>
    <w:p w14:paraId="68422063" w14:textId="350A97B6" w:rsidR="00783A6B" w:rsidRDefault="00783A6B" w:rsidP="001143F5">
      <w:pPr>
        <w:jc w:val="both"/>
      </w:pPr>
      <w:r w:rsidRPr="00783A6B">
        <w:t xml:space="preserve">- Ley 10/2019, de 10 de abril, de Transparencia y de Participación de la Comunidad de </w:t>
      </w:r>
      <w:proofErr w:type="gramStart"/>
      <w:r w:rsidRPr="00783A6B">
        <w:t>Madrid .</w:t>
      </w:r>
      <w:proofErr w:type="gramEnd"/>
      <w:r w:rsidRPr="00783A6B">
        <w:t>(B.O.C.M. de 22 de abril de 2019)</w:t>
      </w:r>
      <w:r w:rsidR="001143F5">
        <w:t>.</w:t>
      </w:r>
    </w:p>
    <w:p w14:paraId="7C32F848" w14:textId="726AFD20" w:rsidR="00FE1F9D" w:rsidRDefault="00FE1F9D" w:rsidP="001143F5">
      <w:pPr>
        <w:jc w:val="both"/>
      </w:pPr>
      <w:r>
        <w:t>-</w:t>
      </w:r>
      <w:r w:rsidRPr="00FE1F9D">
        <w:t>Ley 6/2023, de 30 de marzo, de Archivos y Documentos de la Comunidad de Madrid.</w:t>
      </w:r>
      <w:r w:rsidRPr="00FE1F9D">
        <w:t xml:space="preserve"> </w:t>
      </w:r>
      <w:proofErr w:type="gramStart"/>
      <w:r w:rsidRPr="00783A6B">
        <w:t>.(</w:t>
      </w:r>
      <w:proofErr w:type="gramEnd"/>
      <w:r w:rsidRPr="00783A6B">
        <w:t>B.O.</w:t>
      </w:r>
      <w:r>
        <w:t>E</w:t>
      </w:r>
      <w:r w:rsidRPr="00783A6B">
        <w:t xml:space="preserve">. de </w:t>
      </w:r>
      <w:r>
        <w:t>4</w:t>
      </w:r>
      <w:r w:rsidRPr="00783A6B">
        <w:t xml:space="preserve"> de </w:t>
      </w:r>
      <w:proofErr w:type="gramStart"/>
      <w:r>
        <w:t xml:space="preserve">julio </w:t>
      </w:r>
      <w:r w:rsidRPr="00783A6B">
        <w:t xml:space="preserve"> de</w:t>
      </w:r>
      <w:proofErr w:type="gramEnd"/>
      <w:r w:rsidRPr="00783A6B">
        <w:t xml:space="preserve"> 20</w:t>
      </w:r>
      <w:r>
        <w:t>23</w:t>
      </w:r>
      <w:r w:rsidRPr="00783A6B">
        <w:t>)</w:t>
      </w:r>
      <w:r w:rsidR="001143F5">
        <w:t>.</w:t>
      </w:r>
    </w:p>
    <w:p w14:paraId="4839CDEB" w14:textId="752C32A6" w:rsidR="00FE1F9D" w:rsidRDefault="00FE1F9D" w:rsidP="001143F5">
      <w:pPr>
        <w:jc w:val="both"/>
      </w:pPr>
      <w:r>
        <w:t>-</w:t>
      </w:r>
      <w:r w:rsidRPr="00FE1F9D">
        <w:t xml:space="preserve"> Decreto 48/2026, de 13 de mayo, del Consejo de Gobierno, por el que se aprueba el Reglamento del sistema de archivos de la Comunidad de Madrid y de desarrollo de la Ley 6/2023, de 30 de marzo, de archivos y documentos de la Comunidad de Madrid.</w:t>
      </w:r>
      <w:r w:rsidRPr="00FE1F9D">
        <w:t xml:space="preserve"> </w:t>
      </w:r>
      <w:proofErr w:type="gramStart"/>
      <w:r w:rsidRPr="00783A6B">
        <w:t>.(</w:t>
      </w:r>
      <w:proofErr w:type="gramEnd"/>
      <w:r w:rsidRPr="00783A6B">
        <w:t xml:space="preserve">B.O.C.M. de </w:t>
      </w:r>
      <w:r>
        <w:t>19</w:t>
      </w:r>
      <w:r w:rsidRPr="00783A6B">
        <w:t xml:space="preserve"> de </w:t>
      </w:r>
      <w:r>
        <w:t>mayo</w:t>
      </w:r>
      <w:r w:rsidRPr="00783A6B">
        <w:t xml:space="preserve"> de 20</w:t>
      </w:r>
      <w:r>
        <w:t>26</w:t>
      </w:r>
      <w:r w:rsidRPr="00783A6B">
        <w:t>)</w:t>
      </w:r>
    </w:p>
    <w:p w14:paraId="4BE152F3" w14:textId="3B9FFFCB" w:rsidR="00783A6B" w:rsidRPr="00783A6B" w:rsidRDefault="00783A6B" w:rsidP="001143F5">
      <w:pPr>
        <w:jc w:val="both"/>
      </w:pPr>
      <w:r w:rsidRPr="00783A6B">
        <w:t>- Ordenanza Fiscal Reguladora de la Tasa por Expedición de documentos Administrativos del Ayuntamiento.</w:t>
      </w:r>
    </w:p>
    <w:p w14:paraId="1E381E14" w14:textId="77777777" w:rsidR="00783A6B" w:rsidRPr="00783A6B" w:rsidRDefault="00783A6B" w:rsidP="001143F5">
      <w:pPr>
        <w:jc w:val="both"/>
      </w:pPr>
      <w:r w:rsidRPr="00783A6B">
        <w:t>Documentos</w:t>
      </w:r>
    </w:p>
    <w:p w14:paraId="69E6AB06" w14:textId="70814945" w:rsidR="00783A6B" w:rsidRDefault="00783A6B" w:rsidP="00783A6B">
      <w:pPr>
        <w:numPr>
          <w:ilvl w:val="0"/>
          <w:numId w:val="1"/>
        </w:numPr>
      </w:pPr>
      <w:hyperlink r:id="rId8" w:tgtFrame="_blank" w:tooltip="Descargar Modelo de solicitud" w:history="1">
        <w:r w:rsidRPr="00783A6B">
          <w:rPr>
            <w:rStyle w:val="Hipervnculo"/>
          </w:rPr>
          <w:t xml:space="preserve">Modelo de </w:t>
        </w:r>
        <w:proofErr w:type="gramStart"/>
        <w:r w:rsidRPr="00783A6B">
          <w:rPr>
            <w:rStyle w:val="Hipervnculo"/>
          </w:rPr>
          <w:t>solicitud(</w:t>
        </w:r>
        <w:proofErr w:type="spellStart"/>
        <w:proofErr w:type="gramEnd"/>
        <w:r w:rsidRPr="00783A6B">
          <w:rPr>
            <w:rStyle w:val="Hipervnculo"/>
          </w:rPr>
          <w:t>pdf</w:t>
        </w:r>
        <w:proofErr w:type="spellEnd"/>
        <w:r w:rsidRPr="00783A6B">
          <w:rPr>
            <w:rStyle w:val="Hipervnculo"/>
          </w:rPr>
          <w:t> 26,2 kB)</w:t>
        </w:r>
      </w:hyperlink>
      <w:r w:rsidR="003B6F9D">
        <w:t xml:space="preserve"> Instancia general del Ayuntamiento.</w:t>
      </w:r>
    </w:p>
    <w:p w14:paraId="15E7A095" w14:textId="77777777" w:rsidR="00FE1F9D" w:rsidRPr="00783A6B" w:rsidRDefault="00FE1F9D" w:rsidP="00FE1F9D"/>
    <w:p w14:paraId="34BD561C" w14:textId="66132E61" w:rsidR="00783A6B" w:rsidRPr="00783A6B" w:rsidRDefault="00783A6B" w:rsidP="00783A6B"/>
    <w:p w14:paraId="4EABAE8C" w14:textId="77777777" w:rsidR="00783A6B" w:rsidRDefault="00783A6B"/>
    <w:sectPr w:rsidR="00783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B607A"/>
    <w:multiLevelType w:val="multilevel"/>
    <w:tmpl w:val="CA4E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A7615D"/>
    <w:multiLevelType w:val="hybridMultilevel"/>
    <w:tmpl w:val="3D0C4CCA"/>
    <w:lvl w:ilvl="0" w:tplc="E7B0E3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260029">
    <w:abstractNumId w:val="0"/>
  </w:num>
  <w:num w:numId="2" w16cid:durableId="1057776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6B"/>
    <w:rsid w:val="001143F5"/>
    <w:rsid w:val="003B6F9D"/>
    <w:rsid w:val="004634AC"/>
    <w:rsid w:val="00783A6B"/>
    <w:rsid w:val="00852E18"/>
    <w:rsid w:val="00A30608"/>
    <w:rsid w:val="00DB30F8"/>
    <w:rsid w:val="00DD6815"/>
    <w:rsid w:val="00E2482B"/>
    <w:rsid w:val="00FE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C027"/>
  <w15:chartTrackingRefBased/>
  <w15:docId w15:val="{9843E56B-013A-4D45-AE82-4800F495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83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3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3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3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3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3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3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3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3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3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3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3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3A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3A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3A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3A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3A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3A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3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3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3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3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3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3A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83A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3A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3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3A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3A6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83A6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83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ytovillaviciosadeodon.es/documents/22602/194768/Solicitud.Registro.pdf/ab78ee99-f01b-4c7d-81b2-38c25c4b55e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ytovillaviciosadeodon.es/documents/22602/1947609/10+ORDENANZA+FISCAL+REGULADORA+DE+LA+TASA+POR+EXPEDICION+DE+DOCUMENTOS+ADMINISTRATIVOS/ec1103ca-3800-4893-b15e-c2ac799a6b1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ytovillaviciosadeodon.es/documents/22602/194768/Solicitud.Registro.pdf/ab78ee99-f01b-4c7d-81b2-38c25c4b55e8" TargetMode="External"/><Relationship Id="rId5" Type="http://schemas.openxmlformats.org/officeDocument/2006/relationships/hyperlink" Target="https://www.aytovillaviciosadeodon.es/documents/22602/194768/Solicitud.Registro.pdf/ab78ee99-f01b-4c7d-81b2-38c25c4b55e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Mª Arenas Murillo</dc:creator>
  <cp:keywords/>
  <dc:description/>
  <cp:lastModifiedBy>Ines Mª Arenas Murillo</cp:lastModifiedBy>
  <cp:revision>2</cp:revision>
  <cp:lastPrinted>2026-07-13T06:36:00Z</cp:lastPrinted>
  <dcterms:created xsi:type="dcterms:W3CDTF">2026-10-14T09:42:00Z</dcterms:created>
  <dcterms:modified xsi:type="dcterms:W3CDTF">2026-10-14T09:42:00Z</dcterms:modified>
</cp:coreProperties>
</file>